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Default="00763AC6" w:rsidP="00763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6E0E0D" w:rsidRPr="00763AC6" w:rsidRDefault="006E0E0D" w:rsidP="00763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заседание МО</w:t>
      </w:r>
    </w:p>
    <w:p w:rsidR="00763AC6" w:rsidRDefault="00763AC6" w:rsidP="00763A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C6" w:rsidRPr="00763AC6" w:rsidRDefault="00763AC6" w:rsidP="00763AC6">
      <w:pPr>
        <w:jc w:val="center"/>
        <w:rPr>
          <w:rFonts w:ascii="Bodoni MT Black" w:hAnsi="Bodoni MT Black" w:cs="Times New Roman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«</w:t>
      </w:r>
      <w:r w:rsidRPr="00763AC6">
        <w:rPr>
          <w:rFonts w:ascii="Cambria" w:hAnsi="Cambria" w:cs="Cambria"/>
          <w:b/>
          <w:sz w:val="40"/>
          <w:szCs w:val="40"/>
        </w:rPr>
        <w:t>ИННОВАЦИОННЫЕ</w:t>
      </w:r>
      <w:r w:rsidRPr="00763AC6">
        <w:rPr>
          <w:rFonts w:ascii="Bodoni MT Black" w:hAnsi="Bodoni MT Black" w:cs="Times New Roman"/>
          <w:b/>
          <w:sz w:val="40"/>
          <w:szCs w:val="40"/>
        </w:rPr>
        <w:t xml:space="preserve"> </w:t>
      </w:r>
      <w:r w:rsidRPr="00763AC6">
        <w:rPr>
          <w:rFonts w:ascii="Cambria" w:hAnsi="Cambria" w:cs="Cambria"/>
          <w:b/>
          <w:sz w:val="40"/>
          <w:szCs w:val="40"/>
        </w:rPr>
        <w:t>ПРОЦЕССЫ</w:t>
      </w:r>
      <w:r w:rsidRPr="00763AC6">
        <w:rPr>
          <w:rFonts w:ascii="Bodoni MT Black" w:hAnsi="Bodoni MT Black" w:cs="Times New Roman"/>
          <w:b/>
          <w:sz w:val="40"/>
          <w:szCs w:val="40"/>
        </w:rPr>
        <w:t xml:space="preserve"> </w:t>
      </w:r>
      <w:r w:rsidRPr="00763AC6">
        <w:rPr>
          <w:rFonts w:ascii="Cambria" w:hAnsi="Cambria" w:cs="Cambria"/>
          <w:b/>
          <w:sz w:val="40"/>
          <w:szCs w:val="40"/>
        </w:rPr>
        <w:t>В</w:t>
      </w:r>
      <w:r w:rsidRPr="00763AC6">
        <w:rPr>
          <w:rFonts w:ascii="Bodoni MT Black" w:hAnsi="Bodoni MT Black" w:cs="Times New Roman"/>
          <w:b/>
          <w:sz w:val="40"/>
          <w:szCs w:val="40"/>
        </w:rPr>
        <w:t xml:space="preserve"> </w:t>
      </w:r>
      <w:r w:rsidRPr="00763AC6">
        <w:rPr>
          <w:rFonts w:ascii="Cambria" w:hAnsi="Cambria" w:cs="Cambria"/>
          <w:b/>
          <w:sz w:val="40"/>
          <w:szCs w:val="40"/>
        </w:rPr>
        <w:t>ПЕДАГОГИКЕ</w:t>
      </w:r>
      <w:r>
        <w:rPr>
          <w:rFonts w:ascii="Cambria" w:hAnsi="Cambria" w:cs="Cambria"/>
          <w:b/>
          <w:sz w:val="40"/>
          <w:szCs w:val="40"/>
        </w:rPr>
        <w:t>»</w:t>
      </w: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shd w:val="clear" w:color="auto" w:fill="FFFFFF"/>
        <w:spacing w:before="75" w:after="75" w:line="336" w:lineRule="atLeast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AC6" w:rsidRDefault="00763AC6" w:rsidP="00763AC6">
      <w:pPr>
        <w:shd w:val="clear" w:color="auto" w:fill="FFFFFF"/>
        <w:spacing w:before="75" w:after="75" w:line="336" w:lineRule="atLeast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AC6" w:rsidRDefault="00763AC6" w:rsidP="00763AC6">
      <w:pPr>
        <w:shd w:val="clear" w:color="auto" w:fill="FFFFFF"/>
        <w:spacing w:before="75" w:after="75" w:line="336" w:lineRule="atLeast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AC6" w:rsidRDefault="00763AC6" w:rsidP="00763AC6">
      <w:pPr>
        <w:shd w:val="clear" w:color="auto" w:fill="FFFFFF"/>
        <w:spacing w:before="75" w:after="75" w:line="336" w:lineRule="atLeast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AC6" w:rsidRDefault="00763AC6" w:rsidP="00763AC6">
      <w:pPr>
        <w:shd w:val="clear" w:color="auto" w:fill="FFFFFF"/>
        <w:spacing w:before="75" w:after="75" w:line="336" w:lineRule="atLeast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AC6" w:rsidRDefault="00763AC6" w:rsidP="00763AC6">
      <w:pPr>
        <w:shd w:val="clear" w:color="auto" w:fill="FFFFFF"/>
        <w:spacing w:before="75" w:after="75" w:line="336" w:lineRule="atLeast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AC6" w:rsidRDefault="00763AC6" w:rsidP="00763AC6">
      <w:pPr>
        <w:shd w:val="clear" w:color="auto" w:fill="FFFFFF"/>
        <w:spacing w:before="75" w:after="75" w:line="336" w:lineRule="atLeast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Педагога-организатора</w:t>
      </w:r>
    </w:p>
    <w:p w:rsidR="00763AC6" w:rsidRDefault="00763AC6" w:rsidP="00763AC6">
      <w:pPr>
        <w:shd w:val="clear" w:color="auto" w:fill="FFFFFF"/>
        <w:spacing w:before="75" w:after="75" w:line="336" w:lineRule="atLeast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Е.Р.Джигараевой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63AC6" w:rsidRDefault="00763AC6" w:rsidP="00763AC6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AC6" w:rsidRDefault="006E0E0D" w:rsidP="00763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</w:t>
      </w:r>
      <w:r w:rsidR="00763AC6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AC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63AC6" w:rsidRDefault="00763AC6" w:rsidP="00763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Специфика образования в начале третьего тысячелетия предъявляет особые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использованию разнообразных технологий, поскольку их продукт направлен на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людей, процесс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неизбежен, что и 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сейчас всё более широкое распространение в рамках личностно-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Глубинные процессы, происходящие в системе образования и в нашей стране, 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рубежом, ведут к формированию новой идеологии и методологии образования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идеологии и методологии инновационного образования. Инновационные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обучения следует рассматривать как инструмент, с помощью которого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образовательная парадигма может быть претворена в жизнь [1].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В Законе об образовании РФ в статье 20, части 3 отмечается: «Инновационная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материально-технического обеспечения системы образования и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реализации инновационных проектов и программ организациями,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образовательную деятельность, и иными действующими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организациями, а также их объединениями. При реализации инновационного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программы должны быть обеспечены соблюдение прав и законных интересов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образовательных отношений, предоставление и получение образования, уровень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которого не могут быть ниже требований, установленных 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образовательным стандартом, федеральными государственными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образовательным стандартом [2].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 как особый вид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направлена на обновление системы образования. Она является результатом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человека не столько в приспособлении внешней среды, сколько в изменении его личных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потребностей и интересов. Инновационная педагогическая деятельность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основана на осмыслении практического педагогического опыта, ориентирована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изменение и развитие учебно-воспитательного процесса с целью достижения высших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результатов, получение нового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формирование качественно иной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практики.</w:t>
      </w:r>
    </w:p>
    <w:p w:rsid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Понятие «инновация» означает новшество, новизну, изменение; инновация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и процесс предполагает введение чего-либо нового. Применительно к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процессу инновация означает введение </w:t>
      </w:r>
      <w:r w:rsidRPr="00763AC6">
        <w:rPr>
          <w:rFonts w:ascii="Times New Roman" w:hAnsi="Times New Roman" w:cs="Times New Roman"/>
          <w:sz w:val="28"/>
          <w:szCs w:val="28"/>
        </w:rPr>
        <w:lastRenderedPageBreak/>
        <w:t>нового в цели, содержание, методы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обучения и воспитания, организацию совместной деятельности учителя и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Практически все педагоги видят в данном понятии две основные составляющие: это 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новое по сравнению с предыдущим, и это новое направлено на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образования. В целом суть определения обозначена достаточно верно.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понимании инновация – это «проявление новых форм или элементов чего-либо,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3AC6">
        <w:rPr>
          <w:rFonts w:ascii="Times New Roman" w:hAnsi="Times New Roman" w:cs="Times New Roman"/>
          <w:sz w:val="28"/>
          <w:szCs w:val="28"/>
        </w:rPr>
        <w:t>бразовавшаяся форма, элемент». Синоним инновации является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«новшество».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В педагогике понятие «инновационная деятельность» рассматривается несколько глубже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и имеет широкий смысловой диапазон. Это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63AC6">
        <w:rPr>
          <w:rFonts w:ascii="Times New Roman" w:hAnsi="Times New Roman" w:cs="Times New Roman"/>
          <w:sz w:val="28"/>
          <w:szCs w:val="28"/>
        </w:rPr>
        <w:t>еленаправленная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деятельность, основанная на осмыслении собственного педагогического опыта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сравнения и изучения учебно-воспитательного процесса с целью достижения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высоких результатов, получения нового знания, внедрения новой педагогической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это творческий процесс по планированию и реализации педагогических новшеств,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направленных на повышение качества образования. Это социально-педагогический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феномен, отражающий творческий потенциал педагога. Как педагогическая категория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термин относительно молод, и в этом одна из причин того, что существуют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подходы к определению данного понятия. Современный словарь по педагогике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трактует этот термин: «Педагогическая инновация – нововведение в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деятельность, изменение в содержании и технологии обучения и воспитания,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целью повышение их эффективности» [3].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Целью инновационной деятельности является качественное изменение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учащегося по сравнению с традиционной системой. Это становится возможным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внедрению в профессиональную деятельность не известных практике дидактических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воспитательных программ, предполагающему снятие педагогического кризиса.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умения мотивировать действия, самостоятельно ориентироваться в получаемой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информации, формирование творческого нешаблонного мышления, развитие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за счет максимального раскрытия их природных способностей, используя новейшие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достижения науки и практики, - основные цели инновационной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Инновационная деятельность в образовании как социально значимой 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направленной на нравственное самосовершенствование человека, важна тем, что способна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обеспечивать преобразование всех существующих типов практик в обществе.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Инновационная деятельность признаётся ведущим фактором обновления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Инновационная педагогическая деятельность </w:t>
      </w:r>
      <w:r w:rsidRPr="00763AC6">
        <w:rPr>
          <w:rFonts w:ascii="Times New Roman" w:hAnsi="Times New Roman" w:cs="Times New Roman"/>
          <w:sz w:val="28"/>
          <w:szCs w:val="28"/>
        </w:rPr>
        <w:lastRenderedPageBreak/>
        <w:t>представляет собой сложный динамический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процесс, центральной фигурой которой является учитель.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В научных исследованиях существуют разные подходы к инновационному процессу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его производным. Наиболее перспективным представляется подход Л.С.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Подымовой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 xml:space="preserve"> и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, которые выделяют в инновационном процессе этапы рождения новой идеи,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создания на её основе новшества, его практическое воплощение,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подэтапы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распространение (широкое внедрение), господство в конкретной области, 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масштабов применения в связи с использованием нового продукта.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 xml:space="preserve">По мнению В.А.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, формирование инновационной готовности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763AC6" w:rsidRPr="00763AC6" w:rsidRDefault="00763AC6" w:rsidP="00356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сознательный анализ профессиональной деятельности на основе мотивов и диспозиций;</w:t>
      </w:r>
    </w:p>
    <w:p w:rsidR="00763AC6" w:rsidRPr="00763AC6" w:rsidRDefault="00763AC6" w:rsidP="00356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проблематизацию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конфликтизацию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 xml:space="preserve"> педагогической действительности;</w:t>
      </w:r>
      <w:bookmarkStart w:id="0" w:name="_GoBack"/>
      <w:bookmarkEnd w:id="0"/>
    </w:p>
    <w:p w:rsidR="00763AC6" w:rsidRPr="00763AC6" w:rsidRDefault="00763AC6" w:rsidP="00356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критическое отношение к педагогическим нормативам;</w:t>
      </w:r>
    </w:p>
    <w:p w:rsidR="00763AC6" w:rsidRPr="00763AC6" w:rsidRDefault="00763AC6" w:rsidP="00356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рефлексию и построение системы смыслов;</w:t>
      </w:r>
    </w:p>
    <w:p w:rsidR="00763AC6" w:rsidRPr="00763AC6" w:rsidRDefault="00763AC6" w:rsidP="00356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открытость среде и профессиональным новшествам;</w:t>
      </w:r>
    </w:p>
    <w:p w:rsidR="00763AC6" w:rsidRPr="00763AC6" w:rsidRDefault="00763AC6" w:rsidP="00356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творчески преобразующее отношение к миру;</w:t>
      </w:r>
    </w:p>
    <w:p w:rsidR="00763AC6" w:rsidRPr="00763AC6" w:rsidRDefault="00763AC6" w:rsidP="00356C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стремление к самореализации.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 xml:space="preserve"> Л.С. предлагает свою модель системы подготовки учителя к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педагогической деятельности (ИПД) в условиях обучения в вузе. Она разработала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подготовки учителя к ИПД: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развитие способности применять технологию творческого поиска;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-овладение основами методологии научного познания, психолого-педагогического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освоение технологии инновационной деятельности;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- практическая работа на экспериментальной площадке по введению новшества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педагогический процесс [4].</w:t>
      </w:r>
    </w:p>
    <w:p w:rsidR="00763AC6" w:rsidRPr="00763AC6" w:rsidRDefault="00763AC6" w:rsidP="00763A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Таким образом, инновационный процесс заключается в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содержания и организации нового. В целом под инновационным процессом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комплексная деятельность по созданию, освоению, использованию и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новшеств.</w:t>
      </w:r>
    </w:p>
    <w:p w:rsidR="00341B15" w:rsidRDefault="00341B15" w:rsidP="00763AC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63AC6" w:rsidRPr="00763AC6" w:rsidRDefault="00763AC6" w:rsidP="00763AC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3AC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63AC6" w:rsidRPr="00763AC6" w:rsidRDefault="00763AC6" w:rsidP="00763A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, Т.Х. Новые ценности образования в условиях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общества/ Т.Х.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// Инновации в образовании. – 2005. - № 3. – С. 79.</w:t>
      </w:r>
    </w:p>
    <w:p w:rsidR="00763AC6" w:rsidRPr="00763AC6" w:rsidRDefault="00763AC6" w:rsidP="00763A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2. htt://www.consutant.ru/document/cons-doc-LAW-73432/?frame=1©Консультант Плюс,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1992-2015 гг.</w:t>
      </w:r>
    </w:p>
    <w:p w:rsidR="00763AC6" w:rsidRPr="00763AC6" w:rsidRDefault="00763AC6" w:rsidP="00763A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>3. Корнилова, Т.И. Инновационная деятельность педагога в современных условиях. –Томский государственный педагогический колледж в г. Колпашево (Филиал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ОГБОУ). – 20.07.2012 г.</w:t>
      </w:r>
    </w:p>
    <w:p w:rsidR="0036117E" w:rsidRPr="00763AC6" w:rsidRDefault="00763AC6" w:rsidP="00763A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3AC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763AC6">
        <w:rPr>
          <w:rFonts w:ascii="Times New Roman" w:hAnsi="Times New Roman" w:cs="Times New Roman"/>
          <w:sz w:val="28"/>
          <w:szCs w:val="28"/>
        </w:rPr>
        <w:t>Петракова,Т.И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AC6">
        <w:rPr>
          <w:rFonts w:ascii="Times New Roman" w:hAnsi="Times New Roman" w:cs="Times New Roman"/>
          <w:sz w:val="28"/>
          <w:szCs w:val="28"/>
        </w:rPr>
        <w:t xml:space="preserve"> Инновационные процессы в педагогике. Православная школа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>инновационная модель современного образования/ Вступительное слово к круглому столу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в ИНИОН РАН по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инноватике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. – Москва.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C6">
        <w:rPr>
          <w:rFonts w:ascii="Times New Roman" w:hAnsi="Times New Roman" w:cs="Times New Roman"/>
          <w:sz w:val="28"/>
          <w:szCs w:val="28"/>
        </w:rPr>
        <w:t xml:space="preserve">© Т.П. Гущина, Е.П.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763AC6">
        <w:rPr>
          <w:rFonts w:ascii="Times New Roman" w:hAnsi="Times New Roman" w:cs="Times New Roman"/>
          <w:sz w:val="28"/>
          <w:szCs w:val="28"/>
        </w:rPr>
        <w:t>Долголюк</w:t>
      </w:r>
      <w:proofErr w:type="spellEnd"/>
      <w:r w:rsidRPr="00763AC6">
        <w:rPr>
          <w:rFonts w:ascii="Times New Roman" w:hAnsi="Times New Roman" w:cs="Times New Roman"/>
          <w:sz w:val="28"/>
          <w:szCs w:val="28"/>
        </w:rPr>
        <w:t>, 2015</w:t>
      </w:r>
    </w:p>
    <w:sectPr w:rsidR="0036117E" w:rsidRPr="00763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F8" w:rsidRDefault="005369F8" w:rsidP="00763AC6">
      <w:pPr>
        <w:spacing w:after="0" w:line="240" w:lineRule="auto"/>
      </w:pPr>
      <w:r>
        <w:separator/>
      </w:r>
    </w:p>
  </w:endnote>
  <w:endnote w:type="continuationSeparator" w:id="0">
    <w:p w:rsidR="005369F8" w:rsidRDefault="005369F8" w:rsidP="0076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F8" w:rsidRDefault="005369F8" w:rsidP="00763AC6">
      <w:pPr>
        <w:spacing w:after="0" w:line="240" w:lineRule="auto"/>
      </w:pPr>
      <w:r>
        <w:separator/>
      </w:r>
    </w:p>
  </w:footnote>
  <w:footnote w:type="continuationSeparator" w:id="0">
    <w:p w:rsidR="005369F8" w:rsidRDefault="005369F8" w:rsidP="0076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C6" w:rsidRDefault="00763AC6" w:rsidP="00763AC6">
    <w:pPr>
      <w:pStyle w:val="a3"/>
      <w:jc w:val="center"/>
    </w:pPr>
    <w:r>
      <w:t>МУНИЦИПАЛЬНОЕ УЧРЕЖДЕНИЕ ЦЕНТР ДОПОЛНИТЕЛЬНОГО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9E"/>
    <w:rsid w:val="00341B15"/>
    <w:rsid w:val="00356C27"/>
    <w:rsid w:val="0036117E"/>
    <w:rsid w:val="005369F8"/>
    <w:rsid w:val="006E0E0D"/>
    <w:rsid w:val="00763AC6"/>
    <w:rsid w:val="008D1AE7"/>
    <w:rsid w:val="009A7F9E"/>
    <w:rsid w:val="00C3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8AE1"/>
  <w15:chartTrackingRefBased/>
  <w15:docId w15:val="{0D4E351A-F125-4895-B16D-8AA113C0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AC6"/>
  </w:style>
  <w:style w:type="paragraph" w:styleId="a5">
    <w:name w:val="footer"/>
    <w:basedOn w:val="a"/>
    <w:link w:val="a6"/>
    <w:uiPriority w:val="99"/>
    <w:unhideWhenUsed/>
    <w:rsid w:val="0076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AC6"/>
  </w:style>
  <w:style w:type="paragraph" w:styleId="a7">
    <w:name w:val="Balloon Text"/>
    <w:basedOn w:val="a"/>
    <w:link w:val="a8"/>
    <w:uiPriority w:val="99"/>
    <w:semiHidden/>
    <w:unhideWhenUsed/>
    <w:rsid w:val="0034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2020-03-16T06:38:00Z</cp:lastPrinted>
  <dcterms:created xsi:type="dcterms:W3CDTF">2020-03-16T06:26:00Z</dcterms:created>
  <dcterms:modified xsi:type="dcterms:W3CDTF">2020-03-16T12:20:00Z</dcterms:modified>
</cp:coreProperties>
</file>